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FE" w:rsidRDefault="004C61FE" w:rsidP="004C61FE">
      <w:pPr>
        <w:widowControl w:val="0"/>
        <w:autoSpaceDE w:val="0"/>
        <w:autoSpaceDN w:val="0"/>
        <w:adjustRightInd w:val="0"/>
        <w:jc w:val="both"/>
      </w:pPr>
      <w:r>
        <w:t>Приватне акціонерне товариство «Виноградівський комбінат хлібопродуктів», код за ЄДРПОУ 00954159, відповідно до вимог п.10 розділу 1 Положення про розкриття інформації емітентами цінних паперів, затвердженого Рішенням НКЦПФР 03.12.2013 р. № 2826 повідомляє про несвоєчасне розкриття особливої інформації емітента, а саме «</w:t>
      </w:r>
      <w:r w:rsidRPr="004C61FE">
        <w:t xml:space="preserve">Відомості про зміну акціонерів, яким належать голосуючі акції, розмір пакета яких стає більшим, меншим або рівним </w:t>
      </w:r>
      <w:proofErr w:type="spellStart"/>
      <w:r w:rsidRPr="004C61FE">
        <w:t>пороговому</w:t>
      </w:r>
      <w:proofErr w:type="spellEnd"/>
      <w:r w:rsidRPr="004C61FE">
        <w:t xml:space="preserve"> значенню пакета акцій</w:t>
      </w:r>
      <w:r w:rsidR="00A35DC1">
        <w:t>»</w:t>
      </w:r>
      <w:r>
        <w:t>, яке було виявлено емітентом самостійно – 28.07.2023 р. Дата виникнення дії – 19.07.2023 р.</w:t>
      </w:r>
    </w:p>
    <w:p w:rsidR="004C61FE" w:rsidRDefault="004C61FE" w:rsidP="004C61FE">
      <w:pPr>
        <w:widowControl w:val="0"/>
        <w:autoSpaceDE w:val="0"/>
        <w:autoSpaceDN w:val="0"/>
        <w:adjustRightInd w:val="0"/>
        <w:jc w:val="both"/>
      </w:pPr>
      <w:r>
        <w:t>Несвоєчасне розміщ</w:t>
      </w:r>
      <w:r w:rsidR="00981F15">
        <w:t>е</w:t>
      </w:r>
      <w:r>
        <w:t>ння повідомлення відбулось у зв’язку з організаційно-технічними причинами.</w:t>
      </w:r>
    </w:p>
    <w:p w:rsidR="00981F15" w:rsidRDefault="00981F15" w:rsidP="004C61FE">
      <w:pPr>
        <w:widowControl w:val="0"/>
        <w:autoSpaceDE w:val="0"/>
        <w:autoSpaceDN w:val="0"/>
        <w:adjustRightInd w:val="0"/>
        <w:jc w:val="both"/>
      </w:pPr>
      <w:r>
        <w:t>Розкриття особливої інформації здійснено:</w:t>
      </w:r>
    </w:p>
    <w:p w:rsidR="00981F15" w:rsidRDefault="00981F15" w:rsidP="004C6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На власній </w:t>
      </w:r>
      <w:proofErr w:type="spellStart"/>
      <w:r>
        <w:t>веб-сторінці</w:t>
      </w:r>
      <w:proofErr w:type="spellEnd"/>
      <w:r>
        <w:t xml:space="preserve"> емітента </w:t>
      </w:r>
      <w:hyperlink r:id="rId4" w:history="1">
        <w:r w:rsidRPr="009418DB">
          <w:rPr>
            <w:rStyle w:val="a7"/>
            <w:rFonts w:ascii="Times New Roman CYR" w:hAnsi="Times New Roman CYR" w:cs="Times New Roman CYR"/>
          </w:rPr>
          <w:t>http://vinkhp.prat.ua/emitents/reports/special 28.07.2023</w:t>
        </w:r>
      </w:hyperlink>
      <w:r>
        <w:rPr>
          <w:rFonts w:ascii="Times New Roman CYR" w:hAnsi="Times New Roman CYR" w:cs="Times New Roman CYR"/>
        </w:rPr>
        <w:t xml:space="preserve"> р.</w:t>
      </w:r>
    </w:p>
    <w:p w:rsidR="00981F15" w:rsidRPr="00981F15" w:rsidRDefault="00981F15" w:rsidP="004C61FE">
      <w:pPr>
        <w:widowControl w:val="0"/>
        <w:autoSpaceDE w:val="0"/>
        <w:autoSpaceDN w:val="0"/>
        <w:adjustRightInd w:val="0"/>
        <w:jc w:val="both"/>
      </w:pPr>
    </w:p>
    <w:p w:rsidR="00981F15" w:rsidRPr="004C61FE" w:rsidRDefault="00981F15" w:rsidP="004C61FE">
      <w:pPr>
        <w:widowControl w:val="0"/>
        <w:autoSpaceDE w:val="0"/>
        <w:autoSpaceDN w:val="0"/>
        <w:adjustRightInd w:val="0"/>
        <w:jc w:val="both"/>
      </w:pPr>
      <w:r w:rsidRPr="00981F15">
        <w:t>В загальнодоступній інформаційній базі даних Комісії, через особу, яка провадить діяльність з оприлюднення регульованої інформації від іме</w:t>
      </w:r>
      <w:r>
        <w:t>ні учасників фондового ринку – 28.07.2023 р.</w:t>
      </w:r>
    </w:p>
    <w:p w:rsidR="004C61FE" w:rsidRDefault="00981F15" w:rsidP="004C61FE">
      <w:r>
        <w:t>Інформація надана в НКЦПФР – 28.07.2023 р.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jc w:val="both"/>
      </w:pPr>
    </w:p>
    <w:p w:rsidR="00981F15" w:rsidRPr="004C61FE" w:rsidRDefault="00981F15" w:rsidP="00981F15">
      <w:pPr>
        <w:widowControl w:val="0"/>
        <w:autoSpaceDE w:val="0"/>
        <w:autoSpaceDN w:val="0"/>
        <w:adjustRightInd w:val="0"/>
        <w:jc w:val="both"/>
      </w:pPr>
      <w:r w:rsidRPr="00981F15">
        <w:t>Про несвоєчасне розкриття інформації, Тов</w:t>
      </w:r>
      <w:r>
        <w:t>ариство повідомило акціонерів 28.07.2023 р.</w:t>
      </w:r>
      <w:r w:rsidRPr="00981F15">
        <w:t xml:space="preserve">. шляхом  оприлюднення інформації та відповідного повідомлення на власному </w:t>
      </w:r>
      <w:proofErr w:type="spellStart"/>
      <w:r w:rsidRPr="00981F15">
        <w:t>веб-сайті</w:t>
      </w:r>
      <w:proofErr w:type="spellEnd"/>
      <w:r w:rsidRPr="00981F15">
        <w:t>.</w:t>
      </w:r>
    </w:p>
    <w:p w:rsidR="004C61FE" w:rsidRPr="00981F15" w:rsidRDefault="004C61FE" w:rsidP="00981F15">
      <w:pPr>
        <w:widowControl w:val="0"/>
        <w:autoSpaceDE w:val="0"/>
        <w:autoSpaceDN w:val="0"/>
        <w:adjustRightInd w:val="0"/>
        <w:jc w:val="both"/>
      </w:pPr>
    </w:p>
    <w:p w:rsidR="004C61FE" w:rsidRDefault="004C61FE" w:rsidP="004C61FE">
      <w:pPr>
        <w:pStyle w:val="a6"/>
        <w:shd w:val="clear" w:color="auto" w:fill="FFFFFF"/>
        <w:ind w:left="708"/>
        <w:jc w:val="both"/>
        <w:rPr>
          <w:rFonts w:ascii="Arial" w:hAnsi="Arial" w:cs="Arial"/>
          <w:color w:val="00335C"/>
          <w:sz w:val="18"/>
          <w:szCs w:val="18"/>
          <w:lang w:val="uk-UA"/>
        </w:rPr>
      </w:pPr>
    </w:p>
    <w:p w:rsidR="00622F50" w:rsidRDefault="00622F50"/>
    <w:sectPr w:rsidR="00622F50" w:rsidSect="0062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FE"/>
    <w:rsid w:val="004C61FE"/>
    <w:rsid w:val="00622F50"/>
    <w:rsid w:val="00912122"/>
    <w:rsid w:val="00981F15"/>
    <w:rsid w:val="00A35DC1"/>
    <w:rsid w:val="00B6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AC"/>
    <w:rPr>
      <w:rFonts w:ascii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B602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B602AC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2A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rsid w:val="00B602AC"/>
    <w:rPr>
      <w:rFonts w:ascii="Times New Roman" w:eastAsia="Times New Roman" w:hAnsi="Times New Roman" w:cs="Times New Roman"/>
      <w:b/>
      <w:bCs/>
      <w:sz w:val="15"/>
      <w:szCs w:val="15"/>
      <w:lang w:val="uk-UA" w:eastAsia="uk-UA"/>
    </w:rPr>
  </w:style>
  <w:style w:type="paragraph" w:styleId="a3">
    <w:name w:val="No Spacing"/>
    <w:link w:val="a4"/>
    <w:uiPriority w:val="1"/>
    <w:qFormat/>
    <w:rsid w:val="00B602AC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602AC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602AC"/>
    <w:pPr>
      <w:ind w:left="708"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4C61FE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7">
    <w:name w:val="Hyperlink"/>
    <w:basedOn w:val="a0"/>
    <w:uiPriority w:val="99"/>
    <w:unhideWhenUsed/>
    <w:rsid w:val="00981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nkhp.prat.ua/emitents/reports/special%2028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2023-07-28T13:26:00Z</dcterms:created>
  <dcterms:modified xsi:type="dcterms:W3CDTF">2023-07-28T13:51:00Z</dcterms:modified>
</cp:coreProperties>
</file>