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9036" w14:textId="6744AD3F" w:rsidR="00421C34" w:rsidRPr="00A24B29" w:rsidRDefault="00421C34" w:rsidP="00421C3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B29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B29">
        <w:rPr>
          <w:rFonts w:ascii="Times New Roman" w:hAnsi="Times New Roman" w:cs="Times New Roman"/>
          <w:b/>
          <w:bCs/>
          <w:sz w:val="24"/>
          <w:szCs w:val="24"/>
        </w:rPr>
        <w:t>уваги кредиторів Приватного акціонерного товариства «В</w:t>
      </w:r>
      <w:r w:rsidR="00D76887">
        <w:rPr>
          <w:rFonts w:ascii="Times New Roman" w:hAnsi="Times New Roman" w:cs="Times New Roman"/>
          <w:b/>
          <w:bCs/>
          <w:sz w:val="24"/>
          <w:szCs w:val="24"/>
        </w:rPr>
        <w:t>иноградівський комбінат хлібопродуктів</w:t>
      </w:r>
      <w:r w:rsidRPr="00A24B29">
        <w:rPr>
          <w:rFonts w:ascii="Times New Roman" w:hAnsi="Times New Roman" w:cs="Times New Roman"/>
          <w:b/>
          <w:bCs/>
          <w:sz w:val="24"/>
          <w:szCs w:val="24"/>
        </w:rPr>
        <w:t xml:space="preserve">» (код ЄДРПОУ </w:t>
      </w:r>
      <w:r w:rsidR="00955C8D">
        <w:rPr>
          <w:rFonts w:ascii="Times New Roman" w:hAnsi="Times New Roman" w:cs="Times New Roman"/>
          <w:b/>
          <w:bCs/>
          <w:sz w:val="24"/>
          <w:szCs w:val="24"/>
        </w:rPr>
        <w:t>00954159</w:t>
      </w:r>
      <w:r w:rsidRPr="00A24B29">
        <w:rPr>
          <w:rFonts w:ascii="Times New Roman" w:hAnsi="Times New Roman" w:cs="Times New Roman"/>
          <w:b/>
          <w:bCs/>
          <w:sz w:val="24"/>
          <w:szCs w:val="24"/>
        </w:rPr>
        <w:t>, місцезнаходження товариства: 90</w:t>
      </w:r>
      <w:r w:rsidR="00955C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24B29">
        <w:rPr>
          <w:rFonts w:ascii="Times New Roman" w:hAnsi="Times New Roman" w:cs="Times New Roman"/>
          <w:b/>
          <w:bCs/>
          <w:sz w:val="24"/>
          <w:szCs w:val="24"/>
        </w:rPr>
        <w:t xml:space="preserve">00,Закарпатська обл., </w:t>
      </w:r>
      <w:r w:rsidR="00955C8D">
        <w:rPr>
          <w:rFonts w:ascii="Times New Roman" w:hAnsi="Times New Roman" w:cs="Times New Roman"/>
          <w:b/>
          <w:bCs/>
          <w:sz w:val="24"/>
          <w:szCs w:val="24"/>
        </w:rPr>
        <w:t xml:space="preserve">Берегівський </w:t>
      </w:r>
      <w:r w:rsidRPr="00A24B29">
        <w:rPr>
          <w:rFonts w:ascii="Times New Roman" w:hAnsi="Times New Roman" w:cs="Times New Roman"/>
          <w:b/>
          <w:bCs/>
          <w:sz w:val="24"/>
          <w:szCs w:val="24"/>
        </w:rPr>
        <w:t xml:space="preserve">  р-н, м.</w:t>
      </w:r>
      <w:r w:rsidR="00955C8D">
        <w:rPr>
          <w:rFonts w:ascii="Times New Roman" w:hAnsi="Times New Roman" w:cs="Times New Roman"/>
          <w:b/>
          <w:bCs/>
          <w:sz w:val="24"/>
          <w:szCs w:val="24"/>
        </w:rPr>
        <w:t xml:space="preserve"> Виноградів</w:t>
      </w:r>
      <w:r w:rsidRPr="00A24B29">
        <w:rPr>
          <w:rFonts w:ascii="Times New Roman" w:hAnsi="Times New Roman" w:cs="Times New Roman"/>
          <w:b/>
          <w:bCs/>
          <w:sz w:val="24"/>
          <w:szCs w:val="24"/>
        </w:rPr>
        <w:t xml:space="preserve">, вул. </w:t>
      </w:r>
      <w:proofErr w:type="spellStart"/>
      <w:r w:rsidR="00955C8D">
        <w:rPr>
          <w:rFonts w:ascii="Times New Roman" w:hAnsi="Times New Roman" w:cs="Times New Roman"/>
          <w:b/>
          <w:bCs/>
          <w:sz w:val="24"/>
          <w:szCs w:val="24"/>
        </w:rPr>
        <w:t>Лейзмана</w:t>
      </w:r>
      <w:proofErr w:type="spellEnd"/>
      <w:r w:rsidR="00955C8D">
        <w:rPr>
          <w:rFonts w:ascii="Times New Roman" w:hAnsi="Times New Roman" w:cs="Times New Roman"/>
          <w:b/>
          <w:bCs/>
          <w:sz w:val="24"/>
          <w:szCs w:val="24"/>
        </w:rPr>
        <w:t>, 27</w:t>
      </w:r>
    </w:p>
    <w:p w14:paraId="3D8A1865" w14:textId="77777777" w:rsidR="00421C34" w:rsidRDefault="00421C34" w:rsidP="00421C34">
      <w:pPr>
        <w:suppressAutoHyphens/>
        <w:ind w:firstLine="708"/>
        <w:jc w:val="center"/>
        <w:rPr>
          <w:b/>
          <w:lang w:val="uk-UA" w:eastAsia="ar-SA"/>
        </w:rPr>
      </w:pPr>
    </w:p>
    <w:p w14:paraId="75D6BE0B" w14:textId="60B2C5B1" w:rsidR="00421C34" w:rsidRDefault="00D76887" w:rsidP="00D76887">
      <w:pPr>
        <w:tabs>
          <w:tab w:val="left" w:pos="8310"/>
        </w:tabs>
        <w:suppressAutoHyphens/>
        <w:ind w:firstLine="708"/>
        <w:rPr>
          <w:b/>
          <w:lang w:val="uk-UA" w:eastAsia="ar-SA"/>
        </w:rPr>
      </w:pPr>
      <w:r>
        <w:rPr>
          <w:b/>
          <w:lang w:val="uk-UA" w:eastAsia="ar-SA"/>
        </w:rPr>
        <w:tab/>
      </w:r>
    </w:p>
    <w:p w14:paraId="4A45A6A7" w14:textId="2D9A44B7" w:rsidR="00421C34" w:rsidRPr="00A24B29" w:rsidRDefault="00421C34" w:rsidP="00421C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C8D">
        <w:rPr>
          <w:rFonts w:ascii="Times New Roman" w:hAnsi="Times New Roman" w:cs="Times New Roman"/>
          <w:sz w:val="24"/>
          <w:szCs w:val="24"/>
        </w:rPr>
        <w:t>20</w:t>
      </w:r>
      <w:r w:rsidRPr="00A24B29">
        <w:rPr>
          <w:rFonts w:ascii="Times New Roman" w:hAnsi="Times New Roman" w:cs="Times New Roman"/>
          <w:sz w:val="24"/>
          <w:szCs w:val="24"/>
        </w:rPr>
        <w:t>.12.202</w:t>
      </w:r>
      <w:r w:rsidR="00955C8D">
        <w:rPr>
          <w:rFonts w:ascii="Times New Roman" w:hAnsi="Times New Roman" w:cs="Times New Roman"/>
          <w:sz w:val="24"/>
          <w:szCs w:val="24"/>
        </w:rPr>
        <w:t>2</w:t>
      </w:r>
      <w:r w:rsidRPr="00A24B29">
        <w:rPr>
          <w:rFonts w:ascii="Times New Roman" w:hAnsi="Times New Roman" w:cs="Times New Roman"/>
          <w:sz w:val="24"/>
          <w:szCs w:val="24"/>
        </w:rPr>
        <w:t xml:space="preserve"> р. </w:t>
      </w:r>
      <w:r w:rsidR="00955C8D">
        <w:rPr>
          <w:rFonts w:ascii="Times New Roman" w:hAnsi="Times New Roman" w:cs="Times New Roman"/>
          <w:sz w:val="24"/>
          <w:szCs w:val="24"/>
        </w:rPr>
        <w:t xml:space="preserve">позачергові </w:t>
      </w:r>
      <w:r w:rsidRPr="00A24B29">
        <w:rPr>
          <w:rFonts w:ascii="Times New Roman" w:hAnsi="Times New Roman" w:cs="Times New Roman"/>
          <w:sz w:val="24"/>
          <w:szCs w:val="24"/>
        </w:rPr>
        <w:t>загальні збори акціонерів ПрАТ «В</w:t>
      </w:r>
      <w:r w:rsidR="00955C8D">
        <w:rPr>
          <w:rFonts w:ascii="Times New Roman" w:hAnsi="Times New Roman" w:cs="Times New Roman"/>
          <w:sz w:val="24"/>
          <w:szCs w:val="24"/>
        </w:rPr>
        <w:t>иноградівський комбінат хлібопродуктів</w:t>
      </w:r>
      <w:r w:rsidRPr="00A24B29">
        <w:rPr>
          <w:rFonts w:ascii="Times New Roman" w:hAnsi="Times New Roman" w:cs="Times New Roman"/>
          <w:sz w:val="24"/>
          <w:szCs w:val="24"/>
        </w:rPr>
        <w:t>» прийняли рішення про припинення ПрАТ «</w:t>
      </w:r>
      <w:r w:rsidR="00955C8D" w:rsidRPr="00A24B29">
        <w:rPr>
          <w:rFonts w:ascii="Times New Roman" w:hAnsi="Times New Roman" w:cs="Times New Roman"/>
          <w:sz w:val="24"/>
          <w:szCs w:val="24"/>
        </w:rPr>
        <w:t>В</w:t>
      </w:r>
      <w:r w:rsidR="00955C8D">
        <w:rPr>
          <w:rFonts w:ascii="Times New Roman" w:hAnsi="Times New Roman" w:cs="Times New Roman"/>
          <w:sz w:val="24"/>
          <w:szCs w:val="24"/>
        </w:rPr>
        <w:t>иноградівський комбінат хлібопродуктів</w:t>
      </w:r>
      <w:r w:rsidRPr="00A24B29">
        <w:rPr>
          <w:rFonts w:ascii="Times New Roman" w:hAnsi="Times New Roman" w:cs="Times New Roman"/>
          <w:sz w:val="24"/>
          <w:szCs w:val="24"/>
        </w:rPr>
        <w:t>» шляхом перетворення в Товариство з обмеженою відповідальністю «</w:t>
      </w:r>
      <w:r w:rsidR="00955C8D" w:rsidRPr="00A24B29">
        <w:rPr>
          <w:rFonts w:ascii="Times New Roman" w:hAnsi="Times New Roman" w:cs="Times New Roman"/>
          <w:sz w:val="24"/>
          <w:szCs w:val="24"/>
        </w:rPr>
        <w:t>В</w:t>
      </w:r>
      <w:r w:rsidR="00955C8D">
        <w:rPr>
          <w:rFonts w:ascii="Times New Roman" w:hAnsi="Times New Roman" w:cs="Times New Roman"/>
          <w:sz w:val="24"/>
          <w:szCs w:val="24"/>
        </w:rPr>
        <w:t>иноградівський комбінат хлібопродуктів</w:t>
      </w:r>
      <w:r w:rsidRPr="00A24B29">
        <w:rPr>
          <w:rFonts w:ascii="Times New Roman" w:hAnsi="Times New Roman" w:cs="Times New Roman"/>
          <w:sz w:val="24"/>
          <w:szCs w:val="24"/>
        </w:rPr>
        <w:t xml:space="preserve">» та призначена комісія з припинення (перетворення) в складі </w:t>
      </w:r>
      <w:proofErr w:type="spellStart"/>
      <w:r w:rsidR="00955C8D">
        <w:rPr>
          <w:rFonts w:ascii="Times New Roman" w:hAnsi="Times New Roman" w:cs="Times New Roman"/>
          <w:sz w:val="24"/>
          <w:szCs w:val="24"/>
        </w:rPr>
        <w:t>Довганич</w:t>
      </w:r>
      <w:proofErr w:type="spellEnd"/>
      <w:r w:rsidR="00955C8D">
        <w:rPr>
          <w:rFonts w:ascii="Times New Roman" w:hAnsi="Times New Roman" w:cs="Times New Roman"/>
          <w:sz w:val="24"/>
          <w:szCs w:val="24"/>
        </w:rPr>
        <w:t xml:space="preserve"> В.Д. </w:t>
      </w:r>
      <w:r w:rsidRPr="00A24B29">
        <w:rPr>
          <w:rFonts w:ascii="Times New Roman" w:hAnsi="Times New Roman" w:cs="Times New Roman"/>
          <w:sz w:val="24"/>
          <w:szCs w:val="24"/>
        </w:rPr>
        <w:t xml:space="preserve"> - Голова комісії з припинення (перетворення), </w:t>
      </w:r>
      <w:proofErr w:type="spellStart"/>
      <w:r w:rsidR="00955C8D">
        <w:rPr>
          <w:rFonts w:ascii="Times New Roman" w:hAnsi="Times New Roman" w:cs="Times New Roman"/>
          <w:sz w:val="24"/>
          <w:szCs w:val="24"/>
        </w:rPr>
        <w:t>Довганич</w:t>
      </w:r>
      <w:proofErr w:type="spellEnd"/>
      <w:r w:rsidR="00955C8D">
        <w:rPr>
          <w:rFonts w:ascii="Times New Roman" w:hAnsi="Times New Roman" w:cs="Times New Roman"/>
          <w:sz w:val="24"/>
          <w:szCs w:val="24"/>
        </w:rPr>
        <w:t xml:space="preserve"> Н.О., Попович Ф.М.</w:t>
      </w:r>
      <w:r w:rsidRPr="00A24B29">
        <w:rPr>
          <w:rFonts w:ascii="Times New Roman" w:hAnsi="Times New Roman" w:cs="Times New Roman"/>
          <w:sz w:val="24"/>
          <w:szCs w:val="24"/>
        </w:rPr>
        <w:t>- члени комісії з припинення (перетворення).</w:t>
      </w:r>
    </w:p>
    <w:p w14:paraId="6D173BD8" w14:textId="77777777" w:rsidR="00421C34" w:rsidRPr="00A24B29" w:rsidRDefault="00421C34" w:rsidP="00421C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4B29">
        <w:rPr>
          <w:rFonts w:ascii="Times New Roman" w:hAnsi="Times New Roman" w:cs="Times New Roman"/>
          <w:sz w:val="24"/>
          <w:szCs w:val="24"/>
        </w:rPr>
        <w:t>На виконання вимог статті 82 Закону України «Про акціонерні товариства», Товариство, в особі Комісії з припинення, зобов’язане письмово повідомити про прийняте рішення кредиторів Товариства і розмістити повідомлення про ухвалене рішення в загальнодоступній інформаційній базі даних Національної комісії з цінних паперів та фондового ринку про ринок цінних паперів</w:t>
      </w:r>
    </w:p>
    <w:p w14:paraId="2F5FABE1" w14:textId="77777777" w:rsidR="00421C34" w:rsidRPr="00105B90" w:rsidRDefault="00421C34" w:rsidP="00421C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3034">
        <w:rPr>
          <w:rFonts w:ascii="Times New Roman" w:hAnsi="Times New Roman" w:cs="Times New Roman"/>
          <w:sz w:val="24"/>
          <w:szCs w:val="24"/>
        </w:rPr>
        <w:t>Відповідно до статті 105 Цивільного кодексу України та статті 82  Закону України «Про акціонерні Товариства» в</w:t>
      </w:r>
      <w:r w:rsidRPr="00105B90">
        <w:rPr>
          <w:rFonts w:ascii="Times New Roman" w:hAnsi="Times New Roman" w:cs="Times New Roman"/>
          <w:sz w:val="24"/>
          <w:szCs w:val="24"/>
        </w:rPr>
        <w:t xml:space="preserve">становити строк </w:t>
      </w:r>
      <w:proofErr w:type="spellStart"/>
      <w:r w:rsidRPr="00105B90">
        <w:rPr>
          <w:rFonts w:ascii="Times New Roman" w:hAnsi="Times New Roman" w:cs="Times New Roman"/>
          <w:sz w:val="24"/>
          <w:szCs w:val="24"/>
        </w:rPr>
        <w:t>заявлення</w:t>
      </w:r>
      <w:proofErr w:type="spellEnd"/>
      <w:r w:rsidRPr="00105B90">
        <w:rPr>
          <w:rFonts w:ascii="Times New Roman" w:hAnsi="Times New Roman" w:cs="Times New Roman"/>
          <w:sz w:val="24"/>
          <w:szCs w:val="24"/>
        </w:rPr>
        <w:t xml:space="preserve"> кредиторами своїх вимог 2 (два) місяці з дня оприлюднення повідомлення про рішення щодо  припинення юридичної особи.</w:t>
      </w:r>
    </w:p>
    <w:p w14:paraId="0451AB7C" w14:textId="77777777" w:rsidR="00421C34" w:rsidRPr="00105B90" w:rsidRDefault="00421C34" w:rsidP="00421C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05B90">
        <w:rPr>
          <w:rFonts w:ascii="Times New Roman" w:hAnsi="Times New Roman" w:cs="Times New Roman"/>
          <w:sz w:val="24"/>
          <w:szCs w:val="24"/>
        </w:rPr>
        <w:t>Протягом 30  днів  з  дати  прийняття  загальними  зборами рішення  про  припинення  акціонерного  товариства  шляхом перетворення, товариство письмово повідомляє про  це  кредиторів  товариства</w:t>
      </w:r>
      <w:r>
        <w:rPr>
          <w:rFonts w:ascii="Times New Roman" w:hAnsi="Times New Roman" w:cs="Times New Roman"/>
          <w:sz w:val="24"/>
          <w:szCs w:val="24"/>
        </w:rPr>
        <w:t>, орган НКЦПФР</w:t>
      </w:r>
      <w:r w:rsidRPr="00105B90">
        <w:rPr>
          <w:rFonts w:ascii="Times New Roman" w:hAnsi="Times New Roman" w:cs="Times New Roman"/>
          <w:sz w:val="24"/>
          <w:szCs w:val="24"/>
        </w:rPr>
        <w:t xml:space="preserve">  і   опубліковує   в   офіційному друкованому  органі  повідомлення  про ухвалене рішення.</w:t>
      </w:r>
    </w:p>
    <w:p w14:paraId="4C2C783B" w14:textId="1E91E7D5" w:rsidR="00421C34" w:rsidRPr="00105B90" w:rsidRDefault="00421C34" w:rsidP="00421C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5B90">
        <w:rPr>
          <w:rFonts w:ascii="Times New Roman" w:hAnsi="Times New Roman" w:cs="Times New Roman"/>
          <w:sz w:val="24"/>
          <w:szCs w:val="24"/>
        </w:rPr>
        <w:t xml:space="preserve">Відповідна вимога направляється за місцезнаходженням комісії з припинення: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955C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05B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Закарпатська</w:t>
      </w:r>
      <w:r w:rsidRPr="00105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обл..</w:t>
      </w:r>
      <w:r w:rsidRPr="00105B90">
        <w:rPr>
          <w:rFonts w:ascii="Times New Roman" w:hAnsi="Times New Roman" w:cs="Times New Roman"/>
          <w:sz w:val="24"/>
          <w:szCs w:val="24"/>
        </w:rPr>
        <w:t xml:space="preserve">, м. </w:t>
      </w:r>
      <w:r w:rsidR="00955C8D">
        <w:rPr>
          <w:rFonts w:ascii="Times New Roman" w:hAnsi="Times New Roman" w:cs="Times New Roman"/>
          <w:sz w:val="24"/>
          <w:szCs w:val="24"/>
        </w:rPr>
        <w:t>Виноградів</w:t>
      </w:r>
      <w:r>
        <w:rPr>
          <w:rFonts w:ascii="Times New Roman" w:hAnsi="Times New Roman" w:cs="Times New Roman"/>
          <w:sz w:val="24"/>
          <w:szCs w:val="24"/>
        </w:rPr>
        <w:t>, вул.</w:t>
      </w:r>
      <w:r w:rsidR="00955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C8D">
        <w:rPr>
          <w:rFonts w:ascii="Times New Roman" w:hAnsi="Times New Roman" w:cs="Times New Roman"/>
          <w:sz w:val="24"/>
          <w:szCs w:val="24"/>
        </w:rPr>
        <w:t>Лейзмана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5C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5B90">
        <w:rPr>
          <w:rFonts w:ascii="Times New Roman" w:hAnsi="Times New Roman" w:cs="Times New Roman"/>
          <w:sz w:val="24"/>
          <w:szCs w:val="24"/>
        </w:rPr>
        <w:t>. Кожна окрема вимога кредитора,  розглядається, після чого приймається відповідне рішення, яке надсилається кредитору не пізніше тридцяти днів з дня отримання відповідної вимоги кредитора.</w:t>
      </w:r>
    </w:p>
    <w:p w14:paraId="610D5483" w14:textId="261A3D63" w:rsidR="00421C34" w:rsidRPr="00105B90" w:rsidRDefault="00421C34" w:rsidP="00421C3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5B90">
        <w:rPr>
          <w:rFonts w:ascii="Times New Roman" w:hAnsi="Times New Roman" w:cs="Times New Roman"/>
          <w:sz w:val="24"/>
          <w:szCs w:val="24"/>
        </w:rPr>
        <w:t>Кредитор, вимоги якого до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05B90">
        <w:rPr>
          <w:rFonts w:ascii="Times New Roman" w:hAnsi="Times New Roman" w:cs="Times New Roman"/>
          <w:sz w:val="24"/>
          <w:szCs w:val="24"/>
        </w:rPr>
        <w:t>АТ «</w:t>
      </w:r>
      <w:r w:rsidR="00955C8D" w:rsidRPr="00A24B29">
        <w:rPr>
          <w:rFonts w:ascii="Times New Roman" w:hAnsi="Times New Roman" w:cs="Times New Roman"/>
          <w:sz w:val="24"/>
          <w:szCs w:val="24"/>
        </w:rPr>
        <w:t>В</w:t>
      </w:r>
      <w:r w:rsidR="00955C8D">
        <w:rPr>
          <w:rFonts w:ascii="Times New Roman" w:hAnsi="Times New Roman" w:cs="Times New Roman"/>
          <w:sz w:val="24"/>
          <w:szCs w:val="24"/>
        </w:rPr>
        <w:t>иноградівський комбінат хлібопродуктів</w:t>
      </w:r>
      <w:r w:rsidRPr="00105B90">
        <w:rPr>
          <w:rFonts w:ascii="Times New Roman" w:hAnsi="Times New Roman" w:cs="Times New Roman"/>
          <w:sz w:val="24"/>
          <w:szCs w:val="24"/>
        </w:rPr>
        <w:t>» не забезпечені договорами застави</w:t>
      </w:r>
      <w:r w:rsidR="00955C8D">
        <w:rPr>
          <w:rFonts w:ascii="Times New Roman" w:hAnsi="Times New Roman" w:cs="Times New Roman"/>
          <w:sz w:val="24"/>
          <w:szCs w:val="24"/>
        </w:rPr>
        <w:t>,</w:t>
      </w:r>
      <w:r w:rsidRPr="00105B90">
        <w:rPr>
          <w:rFonts w:ascii="Times New Roman" w:hAnsi="Times New Roman" w:cs="Times New Roman"/>
          <w:sz w:val="24"/>
          <w:szCs w:val="24"/>
        </w:rPr>
        <w:t xml:space="preserve"> поруки,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дій: забезпечення виконання зобов</w:t>
      </w:r>
      <w:r w:rsidRPr="00105B90">
        <w:rPr>
          <w:rFonts w:ascii="Times New Roman" w:hAnsi="Times New Roman" w:cs="Times New Roman"/>
          <w:b/>
          <w:sz w:val="24"/>
          <w:szCs w:val="24"/>
        </w:rPr>
        <w:t>'</w:t>
      </w:r>
      <w:r w:rsidRPr="00105B90">
        <w:rPr>
          <w:rFonts w:ascii="Times New Roman" w:hAnsi="Times New Roman" w:cs="Times New Roman"/>
          <w:sz w:val="24"/>
          <w:szCs w:val="24"/>
        </w:rPr>
        <w:t>язань шляхом укладання договорів застави чи поруки, довгострокового припинення або виконання зобов</w:t>
      </w:r>
      <w:r w:rsidRPr="00105B90">
        <w:rPr>
          <w:rFonts w:ascii="Times New Roman" w:hAnsi="Times New Roman" w:cs="Times New Roman"/>
          <w:b/>
          <w:sz w:val="24"/>
          <w:szCs w:val="24"/>
        </w:rPr>
        <w:t>'</w:t>
      </w:r>
      <w:r w:rsidRPr="00105B90">
        <w:rPr>
          <w:rFonts w:ascii="Times New Roman" w:hAnsi="Times New Roman" w:cs="Times New Roman"/>
          <w:sz w:val="24"/>
          <w:szCs w:val="24"/>
        </w:rPr>
        <w:t>язань перед кредитором та відшкодування збитків. У разі, якщо кредитор не звернувся у строк протягом 20 днів після надіслання йому повідомлення про припинення Товариства, з письмовою вимогою, вважається що він не вимагає від Товариства вчинення додаткових дій щодо зобов</w:t>
      </w:r>
      <w:r w:rsidRPr="00105B90">
        <w:rPr>
          <w:rFonts w:ascii="Times New Roman" w:hAnsi="Times New Roman" w:cs="Times New Roman"/>
          <w:b/>
          <w:sz w:val="24"/>
          <w:szCs w:val="24"/>
        </w:rPr>
        <w:t>'</w:t>
      </w:r>
      <w:r w:rsidRPr="00105B90">
        <w:rPr>
          <w:rFonts w:ascii="Times New Roman" w:hAnsi="Times New Roman" w:cs="Times New Roman"/>
          <w:sz w:val="24"/>
          <w:szCs w:val="24"/>
        </w:rPr>
        <w:t>язань перед ним.</w:t>
      </w:r>
    </w:p>
    <w:p w14:paraId="577000B4" w14:textId="77777777" w:rsidR="00421C34" w:rsidRPr="00665287" w:rsidRDefault="00421C34" w:rsidP="00421C34">
      <w:pPr>
        <w:rPr>
          <w:rFonts w:ascii="Tahoma" w:hAnsi="Tahoma" w:cs="Tahoma"/>
          <w:color w:val="0065A3"/>
          <w:sz w:val="20"/>
          <w:szCs w:val="20"/>
          <w:shd w:val="clear" w:color="auto" w:fill="DFE2E7"/>
          <w:lang w:val="uk-UA"/>
        </w:rPr>
      </w:pPr>
    </w:p>
    <w:p w14:paraId="7ED7CE6E" w14:textId="29F7B0F2" w:rsidR="00421C34" w:rsidRPr="00421C34" w:rsidRDefault="00421C34" w:rsidP="00421C34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21C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Телефон для довідок: +380</w:t>
      </w:r>
      <w:r w:rsidR="0082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503720608</w:t>
      </w:r>
    </w:p>
    <w:p w14:paraId="38175862" w14:textId="77777777" w:rsidR="00421C34" w:rsidRPr="00AD2546" w:rsidRDefault="00421C34" w:rsidP="00421C34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25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</w:t>
      </w:r>
    </w:p>
    <w:p w14:paraId="72A67C58" w14:textId="7DEA4EE5" w:rsidR="00421C34" w:rsidRPr="00AD2546" w:rsidRDefault="00421C34" w:rsidP="00421C34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25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Голова комісії з припинення ПрАТ "</w:t>
      </w:r>
      <w:r w:rsidR="00826000" w:rsidRPr="0082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000" w:rsidRPr="00A24B29">
        <w:rPr>
          <w:rFonts w:ascii="Times New Roman" w:hAnsi="Times New Roman" w:cs="Times New Roman"/>
          <w:sz w:val="24"/>
          <w:szCs w:val="24"/>
        </w:rPr>
        <w:t>В</w:t>
      </w:r>
      <w:r w:rsidR="00826000">
        <w:rPr>
          <w:rFonts w:ascii="Times New Roman" w:hAnsi="Times New Roman" w:cs="Times New Roman"/>
          <w:sz w:val="24"/>
          <w:szCs w:val="24"/>
        </w:rPr>
        <w:t>иноградівський</w:t>
      </w:r>
      <w:proofErr w:type="spellEnd"/>
      <w:r w:rsidR="0082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000">
        <w:rPr>
          <w:rFonts w:ascii="Times New Roman" w:hAnsi="Times New Roman" w:cs="Times New Roman"/>
          <w:sz w:val="24"/>
          <w:szCs w:val="24"/>
        </w:rPr>
        <w:t>комбінат</w:t>
      </w:r>
      <w:proofErr w:type="spellEnd"/>
      <w:r w:rsidR="0082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000">
        <w:rPr>
          <w:rFonts w:ascii="Times New Roman" w:hAnsi="Times New Roman" w:cs="Times New Roman"/>
          <w:sz w:val="24"/>
          <w:szCs w:val="24"/>
        </w:rPr>
        <w:t>хлібопродуктів</w:t>
      </w:r>
      <w:proofErr w:type="spellEnd"/>
      <w:r w:rsidR="00826000" w:rsidRPr="00AD25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D25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" </w:t>
      </w:r>
      <w:r w:rsidRPr="00421C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2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Довганич</w:t>
      </w:r>
      <w:proofErr w:type="spellEnd"/>
      <w:r w:rsidR="008260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Василь Дмитрович</w:t>
      </w:r>
    </w:p>
    <w:p w14:paraId="2F73F5BA" w14:textId="77777777" w:rsidR="00A62CA5" w:rsidRPr="00421C34" w:rsidRDefault="00A62CA5">
      <w:pPr>
        <w:rPr>
          <w:lang w:val="uk-UA"/>
        </w:rPr>
      </w:pPr>
    </w:p>
    <w:sectPr w:rsidR="00A62CA5" w:rsidRPr="0042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A5"/>
    <w:rsid w:val="00421C34"/>
    <w:rsid w:val="00826000"/>
    <w:rsid w:val="00955C8D"/>
    <w:rsid w:val="00A62CA5"/>
    <w:rsid w:val="00D76887"/>
    <w:rsid w:val="00D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F3D3"/>
  <w15:chartTrackingRefBased/>
  <w15:docId w15:val="{9DACE448-CBEA-4B84-A14D-08747C8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21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21C3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2021-12-20T11:15:00Z</dcterms:created>
  <dcterms:modified xsi:type="dcterms:W3CDTF">2021-12-20T11:47:00Z</dcterms:modified>
</cp:coreProperties>
</file>